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Brian Connell</w:t>
      </w:r>
    </w:p>
    <w:p>
      <w:r>
        <w:t>Infrastructure Deployment Engineer | Data Center Infrastructure | Low Voltage | QA/QC | Fiber Optics</w:t>
        <w:br/>
        <w:t>Philadelphia, MS | 769-257-8866 | bconnellian88@gmail.com | linkedin.com/in/bconnellian88</w:t>
      </w:r>
    </w:p>
    <w:p>
      <w:pPr>
        <w:pStyle w:val="Heading2"/>
      </w:pPr>
      <w:r>
        <w:t>Professional Summary</w:t>
      </w:r>
    </w:p>
    <w:p>
      <w:r>
        <w:t>Network infrastructure and project management professional with 11+ years supporting Amazon and Amazon Web Services across logistics, capacity installation, infrastructure quality assurance, and contractor-side project delivery. Recognized for taking ownership of complex operational challenges, developing repeatable processes, training teams, and improving execution through collaboration and measurable results. Currently manage AWS structured cabling projects from preconstruction through closeout while leading labor planning, forecasting, customer coordination, and project execution.</w:t>
      </w:r>
    </w:p>
    <w:p>
      <w:pPr>
        <w:pStyle w:val="Heading2"/>
      </w:pPr>
      <w:r>
        <w:t>Core Competencies</w:t>
      </w:r>
    </w:p>
    <w:p>
      <w:r>
        <w:t>Project Management • AWS Data Centers • Structured Cabling • Fiber Infrastructure • Telecommunications • Forecasting • Scheduling • Labor Planning • QA/QC • BOM Review • Contractor Coordination • Process Improvement • Cross-Functional Leadership • Procore • Team Development</w:t>
      </w:r>
    </w:p>
    <w:p>
      <w:pPr>
        <w:pStyle w:val="Heading2"/>
      </w:pPr>
      <w:r>
        <w:t>Professional Experience</w:t>
      </w:r>
    </w:p>
    <w:p>
      <w:pPr>
        <w:pStyle w:val="Heading3"/>
      </w:pPr>
      <w:r>
        <w:t>Direct Line Global / CBRE | Low Voltage Project Manager | 2025–Present</w:t>
      </w:r>
    </w:p>
    <w:p>
      <w:pPr>
        <w:pStyle w:val="ListBullet"/>
      </w:pPr>
      <w:r>
        <w:t>Manage 22 concurrent AWS structured cabling projects supporting hyperscale data center construction.</w:t>
      </w:r>
    </w:p>
    <w:p>
      <w:pPr>
        <w:pStyle w:val="ListBullet"/>
      </w:pPr>
      <w:r>
        <w:t>Lead a 31-person union workforce consisting of technicians, three team leads, and one foreman.</w:t>
      </w:r>
    </w:p>
    <w:p>
      <w:pPr>
        <w:pStyle w:val="ListBullet"/>
      </w:pPr>
      <w:r>
        <w:t>Manage projects from preconstruction through closeout including labor forecasting, scheduling, procurement readiness, execution, and turnover.</w:t>
      </w:r>
    </w:p>
    <w:p>
      <w:pPr>
        <w:pStyle w:val="ListBullet"/>
      </w:pPr>
      <w:r>
        <w:t>Review contractor Bills of Material (BOMs) and bids prior to submission to AWS.</w:t>
      </w:r>
    </w:p>
    <w:p>
      <w:pPr>
        <w:pStyle w:val="ListBullet"/>
      </w:pPr>
      <w:r>
        <w:t>Coordinate daily with AWS, CBRE, general contractors, and trade partners to resolve project issues and maintain schedules.</w:t>
      </w:r>
    </w:p>
    <w:p>
      <w:pPr>
        <w:pStyle w:val="ListBullet"/>
      </w:pPr>
      <w:r>
        <w:t>Improved sustained project profit margins from 13% to 36% through workforce planning and operational improvements.</w:t>
      </w:r>
    </w:p>
    <w:p>
      <w:pPr>
        <w:pStyle w:val="ListBullet"/>
      </w:pPr>
      <w:r>
        <w:t>Selected to assist recovery planning for underperforming AWS projects.</w:t>
      </w:r>
    </w:p>
    <w:p>
      <w:pPr>
        <w:pStyle w:val="Heading3"/>
      </w:pPr>
      <w:r>
        <w:t>Amazon Web Services | ISPQA Engineer | 2021–2025</w:t>
      </w:r>
    </w:p>
    <w:p>
      <w:pPr>
        <w:pStyle w:val="ListBullet"/>
      </w:pPr>
      <w:r>
        <w:t>Performed owner-side telecommunications quality assurance for operational and under-construction AWS data centers.</w:t>
      </w:r>
    </w:p>
    <w:p>
      <w:pPr>
        <w:pStyle w:val="ListBullet"/>
      </w:pPr>
      <w:r>
        <w:t>Verified structured cabling, fiber infrastructure, pathways, grounding and bonding, firestopping, seismic restraint, and telecommunications installations against AWS standards.</w:t>
      </w:r>
    </w:p>
    <w:p>
      <w:pPr>
        <w:pStyle w:val="ListBullet"/>
      </w:pPr>
      <w:r>
        <w:t>Reviewed contractor submittals and deviation requests in coordination with ICT Engineering.</w:t>
      </w:r>
    </w:p>
    <w:p>
      <w:pPr>
        <w:pStyle w:val="ListBullet"/>
      </w:pPr>
      <w:r>
        <w:t>Documented 74 Procore observations while achieving 100% corrective-action closure.</w:t>
      </w:r>
    </w:p>
    <w:p>
      <w:pPr>
        <w:pStyle w:val="ListBullet"/>
      </w:pPr>
      <w:r>
        <w:t>Co-developed the ISPQA Global Telecommunications Training Program by authoring approximately 50% of the telecommunications content and all associated knowledge assessments.</w:t>
      </w:r>
    </w:p>
    <w:p>
      <w:pPr>
        <w:pStyle w:val="ListBullet"/>
      </w:pPr>
      <w:r>
        <w:t>Training became the global standard for ISPQA Engineers and ID Deploy technicians.</w:t>
      </w:r>
    </w:p>
    <w:p>
      <w:pPr>
        <w:pStyle w:val="ListBullet"/>
      </w:pPr>
      <w:r>
        <w:t>Supported QA for AWS's first liquid-cooled data center in the JAN region.</w:t>
      </w:r>
    </w:p>
    <w:p>
      <w:pPr>
        <w:pStyle w:val="ListBullet"/>
      </w:pPr>
      <w:r>
        <w:t>Developed AI-assisted workflows for technical standards research and documentation.</w:t>
      </w:r>
    </w:p>
    <w:p>
      <w:pPr>
        <w:pStyle w:val="ListBullet"/>
      </w:pPr>
      <w:r>
        <w:t>Served on the AWS Safety Committee.</w:t>
      </w:r>
    </w:p>
    <w:p>
      <w:pPr>
        <w:pStyle w:val="Heading3"/>
      </w:pPr>
      <w:r>
        <w:t>Amazon Web Services | Capacity Installation Lead | 2019–2020</w:t>
      </w:r>
    </w:p>
    <w:p>
      <w:pPr>
        <w:pStyle w:val="ListBullet"/>
      </w:pPr>
      <w:r>
        <w:t>Coordinated rack installation readiness supporting AWS infrastructure deployments.</w:t>
      </w:r>
    </w:p>
    <w:p>
      <w:pPr>
        <w:pStyle w:val="ListBullet"/>
      </w:pPr>
      <w:r>
        <w:t>Selected to resolve approximately 1,100 rack inventory discrepancies after local deployment teams lacked capacity to address the workload.</w:t>
      </w:r>
    </w:p>
    <w:p>
      <w:pPr>
        <w:pStyle w:val="ListBullet"/>
      </w:pPr>
      <w:r>
        <w:t>Developed a repeatable discrepancy resolution process, eliminating the assigned backlog within the PDX region.</w:t>
      </w:r>
    </w:p>
    <w:p>
      <w:pPr>
        <w:pStyle w:val="ListBullet"/>
      </w:pPr>
      <w:r>
        <w:t>Authored the organization's first ICQA Standard Operating Procedure (SOP).</w:t>
      </w:r>
    </w:p>
    <w:p>
      <w:pPr>
        <w:pStyle w:val="ListBullet"/>
      </w:pPr>
      <w:r>
        <w:t>Delivered virtual training that enabled adoption of the process across AWS teams and contributed to an approximately 98% global discrepancy resolution rate.</w:t>
      </w:r>
    </w:p>
    <w:p>
      <w:pPr>
        <w:pStyle w:val="Heading3"/>
      </w:pPr>
      <w:r>
        <w:t>Amazon Web Services | Amer-West Lead ICQA Auditor</w:t>
      </w:r>
    </w:p>
    <w:p>
      <w:pPr>
        <w:pStyle w:val="ListBullet"/>
      </w:pPr>
      <w:r>
        <w:t>Promoted based on demonstrated operational impact following development of the standardized rack discrepancy resolution process.</w:t>
      </w:r>
    </w:p>
    <w:p>
      <w:pPr>
        <w:pStyle w:val="ListBullet"/>
      </w:pPr>
      <w:r>
        <w:t>Led six ICQA Auditors across the Amer-West region.</w:t>
      </w:r>
    </w:p>
    <w:p>
      <w:pPr>
        <w:pStyle w:val="ListBullet"/>
      </w:pPr>
      <w:r>
        <w:t>Partnered with management to build standardized processes, metrics, issue classifications, reporting, and cross-functional collaboration workflows supporting rack discrepancy resolution.</w:t>
      </w:r>
    </w:p>
    <w:p>
      <w:pPr>
        <w:pStyle w:val="Heading3"/>
      </w:pPr>
      <w:r>
        <w:t>Amazon Web Services | Logistics Specialist</w:t>
      </w:r>
    </w:p>
    <w:p>
      <w:pPr>
        <w:pStyle w:val="ListBullet"/>
      </w:pPr>
      <w:r>
        <w:t>Supported receiving, inventory control, RMAs, warehouse operations, and material availability for AWS infrastructure deployments.</w:t>
      </w:r>
    </w:p>
    <w:p>
      <w:pPr>
        <w:pStyle w:val="Heading2"/>
      </w:pPr>
      <w:r>
        <w:t>Education &amp; Training</w:t>
      </w:r>
    </w:p>
    <w:p>
      <w:r>
        <w:t>High School Diploma</w:t>
        <w:br/>
        <w:t>OSHA 10 Construction (In Progress)</w:t>
        <w:br/>
        <w:t>OSHA 30 Construction (In Progress)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